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EBC4" w14:textId="77777777" w:rsidR="00B87AEA" w:rsidRPr="00B87AEA" w:rsidRDefault="00B87AEA" w:rsidP="00B87AEA">
      <w:pPr>
        <w:spacing w:before="100" w:beforeAutospacing="1" w:after="100" w:afterAutospacing="1" w:line="315" w:lineRule="atLeast"/>
        <w:rPr>
          <w:rFonts w:ascii="Times New Roman" w:eastAsia="Times New Roman" w:hAnsi="Times New Roman" w:cs="Times New Roman"/>
          <w:sz w:val="24"/>
          <w:szCs w:val="24"/>
          <w:lang w:eastAsia="nl-NL"/>
        </w:rPr>
      </w:pPr>
      <w:r w:rsidRPr="00B87AEA">
        <w:rPr>
          <w:rFonts w:ascii="Helvetica" w:eastAsia="Times New Roman" w:hAnsi="Helvetica" w:cs="Helvetica"/>
          <w:color w:val="4B4B4B"/>
          <w:sz w:val="21"/>
          <w:szCs w:val="21"/>
          <w:lang w:eastAsia="nl-NL"/>
        </w:rPr>
        <w:t xml:space="preserve">Wethouder </w:t>
      </w:r>
      <w:proofErr w:type="spellStart"/>
      <w:r w:rsidRPr="00B87AEA">
        <w:rPr>
          <w:rFonts w:ascii="Helvetica" w:eastAsia="Times New Roman" w:hAnsi="Helvetica" w:cs="Helvetica"/>
          <w:color w:val="4B4B4B"/>
          <w:sz w:val="21"/>
          <w:szCs w:val="21"/>
          <w:lang w:eastAsia="nl-NL"/>
        </w:rPr>
        <w:t>Faouzi</w:t>
      </w:r>
      <w:proofErr w:type="spellEnd"/>
      <w:r w:rsidRPr="00B87AEA">
        <w:rPr>
          <w:rFonts w:ascii="Helvetica" w:eastAsia="Times New Roman" w:hAnsi="Helvetica" w:cs="Helvetica"/>
          <w:color w:val="4B4B4B"/>
          <w:sz w:val="21"/>
          <w:szCs w:val="21"/>
          <w:lang w:eastAsia="nl-NL"/>
        </w:rPr>
        <w:t xml:space="preserve"> </w:t>
      </w:r>
      <w:proofErr w:type="spellStart"/>
      <w:r w:rsidRPr="00B87AEA">
        <w:rPr>
          <w:rFonts w:ascii="Helvetica" w:eastAsia="Times New Roman" w:hAnsi="Helvetica" w:cs="Helvetica"/>
          <w:color w:val="4B4B4B"/>
          <w:sz w:val="21"/>
          <w:szCs w:val="21"/>
          <w:lang w:eastAsia="nl-NL"/>
        </w:rPr>
        <w:t>Achbar</w:t>
      </w:r>
      <w:proofErr w:type="spellEnd"/>
      <w:r w:rsidRPr="00B87AEA">
        <w:rPr>
          <w:rFonts w:ascii="Helvetica" w:eastAsia="Times New Roman" w:hAnsi="Helvetica" w:cs="Helvetica"/>
          <w:color w:val="4B4B4B"/>
          <w:sz w:val="21"/>
          <w:szCs w:val="21"/>
          <w:lang w:eastAsia="nl-NL"/>
        </w:rPr>
        <w:t>: “Zowel in de fysieke als digitale wereld is het van belang dat iedereen mee kan doen. De digitale wereld biedt veel mogelijkheden en kansen, maar om daar gebruik van te kunnen maken zijn digitale vaardigheden essentieel. Niet elke Rotterdammer krijgt deze vaardigheden van jongs af aan mee. Ik ben daarom ook erg blij met initiatieven als deze en heb met trots de certificaten aan de deelnemers uitgereikt.”</w:t>
      </w:r>
    </w:p>
    <w:p w14:paraId="7A1BA755" w14:textId="50B9428C" w:rsidR="00B87AEA" w:rsidRPr="00B87AEA" w:rsidRDefault="00B87AEA" w:rsidP="00B87AEA">
      <w:pPr>
        <w:spacing w:before="100" w:beforeAutospacing="1" w:after="100" w:afterAutospacing="1" w:line="315" w:lineRule="atLeast"/>
        <w:rPr>
          <w:rFonts w:ascii="Times New Roman" w:eastAsia="Times New Roman" w:hAnsi="Times New Roman" w:cs="Times New Roman"/>
          <w:sz w:val="24"/>
          <w:szCs w:val="24"/>
          <w:lang w:eastAsia="nl-NL"/>
        </w:rPr>
      </w:pPr>
      <w:r w:rsidRPr="00B87AEA">
        <w:rPr>
          <w:rFonts w:ascii="Times New Roman" w:eastAsia="Times New Roman" w:hAnsi="Times New Roman" w:cs="Times New Roman"/>
          <w:b/>
          <w:bCs/>
          <w:sz w:val="21"/>
          <w:szCs w:val="21"/>
          <w:lang w:eastAsia="nl-NL"/>
        </w:rPr>
        <w:t>Laagdrempelig </w:t>
      </w:r>
    </w:p>
    <w:p w14:paraId="11EF5A86" w14:textId="77777777" w:rsidR="00B87AEA" w:rsidRPr="00B87AEA" w:rsidRDefault="00B87AEA" w:rsidP="00B87AEA">
      <w:pPr>
        <w:spacing w:before="100" w:beforeAutospacing="1" w:after="100" w:afterAutospacing="1" w:line="315" w:lineRule="atLeast"/>
        <w:rPr>
          <w:rFonts w:ascii="Times New Roman" w:eastAsia="Times New Roman" w:hAnsi="Times New Roman" w:cs="Times New Roman"/>
          <w:sz w:val="24"/>
          <w:szCs w:val="24"/>
          <w:lang w:eastAsia="nl-NL"/>
        </w:rPr>
      </w:pPr>
      <w:proofErr w:type="spellStart"/>
      <w:r w:rsidRPr="00B87AEA">
        <w:rPr>
          <w:rFonts w:ascii="Helvetica" w:eastAsia="Times New Roman" w:hAnsi="Helvetica" w:cs="Helvetica"/>
          <w:color w:val="4B4B4B"/>
          <w:sz w:val="21"/>
          <w:szCs w:val="21"/>
          <w:lang w:eastAsia="nl-NL"/>
        </w:rPr>
        <w:t>MOBiN</w:t>
      </w:r>
      <w:proofErr w:type="spellEnd"/>
      <w:r w:rsidRPr="00B87AEA">
        <w:rPr>
          <w:rFonts w:ascii="Helvetica" w:eastAsia="Times New Roman" w:hAnsi="Helvetica" w:cs="Helvetica"/>
          <w:color w:val="4B4B4B"/>
          <w:sz w:val="21"/>
          <w:szCs w:val="21"/>
          <w:lang w:eastAsia="nl-NL"/>
        </w:rPr>
        <w:t xml:space="preserve"> (Marokkaanse Ouderen Bond in Nederland) en Netwerk Digitale Inclusie 55+ bekeken samen hoe ze Marokkaanse ouderen het best kunnen ondersteunen bij digitale uitdagingen. Dat werd een training op maat, want “anders worden dit soort mensen niet bereikt en blijven ze links liggen”, vertelt Driss </w:t>
      </w:r>
      <w:proofErr w:type="spellStart"/>
      <w:r w:rsidRPr="00B87AEA">
        <w:rPr>
          <w:rFonts w:ascii="Helvetica" w:eastAsia="Times New Roman" w:hAnsi="Helvetica" w:cs="Helvetica"/>
          <w:color w:val="4B4B4B"/>
          <w:sz w:val="21"/>
          <w:szCs w:val="21"/>
          <w:lang w:eastAsia="nl-NL"/>
        </w:rPr>
        <w:t>Tabghi</w:t>
      </w:r>
      <w:proofErr w:type="spellEnd"/>
      <w:r w:rsidRPr="00B87AEA">
        <w:rPr>
          <w:rFonts w:ascii="Helvetica" w:eastAsia="Times New Roman" w:hAnsi="Helvetica" w:cs="Helvetica"/>
          <w:color w:val="4B4B4B"/>
          <w:sz w:val="21"/>
          <w:szCs w:val="21"/>
          <w:lang w:eastAsia="nl-NL"/>
        </w:rPr>
        <w:t xml:space="preserve"> van </w:t>
      </w:r>
      <w:proofErr w:type="spellStart"/>
      <w:r w:rsidRPr="00B87AEA">
        <w:rPr>
          <w:rFonts w:ascii="Helvetica" w:eastAsia="Times New Roman" w:hAnsi="Helvetica" w:cs="Helvetica"/>
          <w:color w:val="4B4B4B"/>
          <w:sz w:val="21"/>
          <w:szCs w:val="21"/>
          <w:lang w:eastAsia="nl-NL"/>
        </w:rPr>
        <w:t>MOBiN</w:t>
      </w:r>
      <w:proofErr w:type="spellEnd"/>
      <w:r w:rsidRPr="00B87AEA">
        <w:rPr>
          <w:rFonts w:ascii="Helvetica" w:eastAsia="Times New Roman" w:hAnsi="Helvetica" w:cs="Helvetica"/>
          <w:color w:val="4B4B4B"/>
          <w:sz w:val="21"/>
          <w:szCs w:val="21"/>
          <w:lang w:eastAsia="nl-NL"/>
        </w:rPr>
        <w:t>. Het aanbod moet laagdrempelig zijn. Daarom is gekozen voor een locatie waar de ouderen al regelmatig samen komen: Stichting Vader en Zoon in Rotterdam Feijenoord. En voor een trainer die bekend is met de Marokkaanse cultuur en de taal van de deelnemers spreekt. Daarnaast konden de deelnemers gebruik maken van een laptop in bruikleen omdat zij vaak zelf nog niet in het bezit zijn van een laptop of computer. “Het geheim is de doelgroep heel goed kennen en geduld opbrengen. Dat is niet voor iedereen weggelegd” sluit Driss af.</w:t>
      </w:r>
    </w:p>
    <w:p w14:paraId="438CA7E5" w14:textId="5F5C5EB7" w:rsidR="00B87AEA" w:rsidRPr="00B87AEA" w:rsidRDefault="00B87AEA" w:rsidP="00B87AEA">
      <w:pPr>
        <w:spacing w:before="100" w:beforeAutospacing="1" w:after="100" w:afterAutospacing="1" w:line="315" w:lineRule="atLeast"/>
        <w:rPr>
          <w:rFonts w:ascii="Times New Roman" w:eastAsia="Times New Roman" w:hAnsi="Times New Roman" w:cs="Times New Roman"/>
          <w:sz w:val="24"/>
          <w:szCs w:val="24"/>
          <w:lang w:eastAsia="nl-NL"/>
        </w:rPr>
      </w:pPr>
      <w:r w:rsidRPr="00B87AEA">
        <w:rPr>
          <w:rFonts w:ascii="Times New Roman" w:eastAsia="Times New Roman" w:hAnsi="Times New Roman" w:cs="Times New Roman"/>
          <w:b/>
          <w:bCs/>
          <w:sz w:val="21"/>
          <w:szCs w:val="21"/>
          <w:lang w:eastAsia="nl-NL"/>
        </w:rPr>
        <w:t>Meedoen in de digitale wereld</w:t>
      </w:r>
    </w:p>
    <w:p w14:paraId="73A91575" w14:textId="29F2AA75" w:rsidR="00B87AEA" w:rsidRPr="00B87AEA" w:rsidRDefault="00B87AEA" w:rsidP="00B87AEA">
      <w:pPr>
        <w:spacing w:before="100" w:beforeAutospacing="1" w:after="100" w:afterAutospacing="1" w:line="315" w:lineRule="atLeast"/>
        <w:rPr>
          <w:rFonts w:ascii="Times New Roman" w:eastAsia="Times New Roman" w:hAnsi="Times New Roman" w:cs="Times New Roman"/>
          <w:sz w:val="24"/>
          <w:szCs w:val="24"/>
          <w:lang w:eastAsia="nl-NL"/>
        </w:rPr>
      </w:pPr>
      <w:r w:rsidRPr="00B87AEA">
        <w:rPr>
          <w:rFonts w:ascii="Helvetica" w:eastAsia="Times New Roman" w:hAnsi="Helvetica" w:cs="Helvetica"/>
          <w:color w:val="4B4B4B"/>
          <w:sz w:val="21"/>
          <w:szCs w:val="21"/>
          <w:lang w:eastAsia="nl-NL"/>
        </w:rPr>
        <w:t>Gedurende acht weken leerden de deelnemers van de training met een laptop werken en werden al hun vragen hierover beantwoord. Zij hebben een mooie stap gemaakt om mee te komen in de digitale wereld. Dat is belangrijk omdat steeds meer dienstverlening van bijvoorbeeld de overheid digitaal plaatsvindt. Zonder digitale vaardigheden kan je dus niet langer zelfstandig meekomen in de maatschappij. Naar schatting geldt dit voor ongeveer 25% van alle Rotterdammers. Van alle 55-plussers voelt zelfs meer dan de helft zich niet voldoende digitaal vaardig. Daarom werken zo’n 50 organisaties in het Netwerk Digitale Inclusie 55+ samen aan een passend aanbod om de digitale vaardigheden van Rotterdamse ouderen te versterken.</w:t>
      </w:r>
    </w:p>
    <w:p w14:paraId="38A91D1E" w14:textId="77777777" w:rsidR="00B87AEA" w:rsidRPr="00B87AEA" w:rsidRDefault="00B87AEA" w:rsidP="00B87AEA">
      <w:pPr>
        <w:spacing w:before="100" w:beforeAutospacing="1" w:after="100" w:afterAutospacing="1" w:line="315" w:lineRule="atLeast"/>
        <w:rPr>
          <w:rFonts w:ascii="Times New Roman" w:eastAsia="Times New Roman" w:hAnsi="Times New Roman" w:cs="Times New Roman"/>
          <w:sz w:val="24"/>
          <w:szCs w:val="24"/>
          <w:lang w:eastAsia="nl-NL"/>
        </w:rPr>
      </w:pPr>
      <w:r w:rsidRPr="00B87AEA">
        <w:rPr>
          <w:rFonts w:ascii="Times New Roman" w:eastAsia="Times New Roman" w:hAnsi="Times New Roman" w:cs="Times New Roman"/>
          <w:b/>
          <w:bCs/>
          <w:sz w:val="21"/>
          <w:szCs w:val="21"/>
          <w:lang w:eastAsia="nl-NL"/>
        </w:rPr>
        <w:t>Netwerk Digitale Inclusie 55+ Rotterdam</w:t>
      </w:r>
    </w:p>
    <w:p w14:paraId="4ACEEC3A" w14:textId="77777777" w:rsidR="00B87AEA" w:rsidRPr="00B87AEA" w:rsidRDefault="00B87AEA" w:rsidP="00B87AEA">
      <w:pPr>
        <w:spacing w:before="100" w:beforeAutospacing="1" w:after="100" w:afterAutospacing="1" w:line="315" w:lineRule="atLeast"/>
        <w:rPr>
          <w:rFonts w:ascii="Times New Roman" w:eastAsia="Times New Roman" w:hAnsi="Times New Roman" w:cs="Times New Roman"/>
          <w:sz w:val="24"/>
          <w:szCs w:val="24"/>
          <w:lang w:eastAsia="nl-NL"/>
        </w:rPr>
      </w:pPr>
      <w:r w:rsidRPr="00B87AEA">
        <w:rPr>
          <w:rFonts w:ascii="Helvetica" w:eastAsia="Times New Roman" w:hAnsi="Helvetica" w:cs="Helvetica"/>
          <w:color w:val="4B4B4B"/>
          <w:sz w:val="21"/>
          <w:szCs w:val="21"/>
          <w:lang w:eastAsia="nl-NL"/>
        </w:rPr>
        <w:t xml:space="preserve">Naar schatting is ongeveer een kwart van alle Rotterdammers – met name ouderen – niet in staat om zelfstandig mee te doen in de digitale wereld. En zelfs meer dan de helft van alle 55+’ers voelt zich niet voldoende digitaal vaardig. Hun afhankelijkheid neemt daardoor toe en een flink aantal ouderen dreigt zelfs buitengesloten te worden. Bijna 50 organisaties werken daarom samen aan het versterken van digitale vaardigheden van 55-plussers in Rotterdam. Dit ‘Netwerk Digitale Inclusie 55+ Rotterdam’ ontwikkelt een passend aanbod om 55-plussers in Rotterdam te ondersteunen bij het volwaardig meedoen in de digitale wereld. Ze brengen organisaties (‘partners’) bij elkaar die hierbij kunnen helpen. Bibliotheek Rotterdam is regievoerder van het netwerk. Kijk voor meer informatie op </w:t>
      </w:r>
      <w:hyperlink r:id="rId4" w:tgtFrame="_blank" w:history="1">
        <w:r w:rsidRPr="00B87AEA">
          <w:rPr>
            <w:rFonts w:ascii="Helvetica" w:eastAsia="Times New Roman" w:hAnsi="Helvetica" w:cs="Helvetica"/>
            <w:color w:val="0000FF"/>
            <w:sz w:val="21"/>
            <w:szCs w:val="21"/>
            <w:u w:val="single"/>
            <w:lang w:eastAsia="nl-NL"/>
          </w:rPr>
          <w:t>www.netwerkdigitaleinclusie.nl</w:t>
        </w:r>
      </w:hyperlink>
      <w:r w:rsidRPr="00B87AEA">
        <w:rPr>
          <w:rFonts w:ascii="Helvetica" w:eastAsia="Times New Roman" w:hAnsi="Helvetica" w:cs="Helvetica"/>
          <w:color w:val="4B4B4B"/>
          <w:sz w:val="21"/>
          <w:szCs w:val="21"/>
          <w:lang w:eastAsia="nl-NL"/>
        </w:rPr>
        <w:t>.</w:t>
      </w:r>
    </w:p>
    <w:p w14:paraId="5FD87F83" w14:textId="77777777" w:rsidR="005C73FB" w:rsidRDefault="005C73FB"/>
    <w:sectPr w:rsidR="005C7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EA"/>
    <w:rsid w:val="003C3393"/>
    <w:rsid w:val="005C73FB"/>
    <w:rsid w:val="008226E4"/>
    <w:rsid w:val="009E7766"/>
    <w:rsid w:val="00A81DFE"/>
    <w:rsid w:val="00B87AEA"/>
    <w:rsid w:val="00D65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7CCD"/>
  <w15:chartTrackingRefBased/>
  <w15:docId w15:val="{50A069FC-6958-444F-BD27-ECE872FC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87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36046">
      <w:bodyDiv w:val="1"/>
      <w:marLeft w:val="0"/>
      <w:marRight w:val="0"/>
      <w:marTop w:val="0"/>
      <w:marBottom w:val="0"/>
      <w:divBdr>
        <w:top w:val="none" w:sz="0" w:space="0" w:color="auto"/>
        <w:left w:val="none" w:sz="0" w:space="0" w:color="auto"/>
        <w:bottom w:val="none" w:sz="0" w:space="0" w:color="auto"/>
        <w:right w:val="none" w:sz="0" w:space="0" w:color="auto"/>
      </w:divBdr>
      <w:divsChild>
        <w:div w:id="1364676490">
          <w:marLeft w:val="0"/>
          <w:marRight w:val="0"/>
          <w:marTop w:val="0"/>
          <w:marBottom w:val="0"/>
          <w:divBdr>
            <w:top w:val="none" w:sz="0" w:space="0" w:color="auto"/>
            <w:left w:val="none" w:sz="0" w:space="0" w:color="auto"/>
            <w:bottom w:val="none" w:sz="0" w:space="0" w:color="auto"/>
            <w:right w:val="none" w:sz="0" w:space="0" w:color="auto"/>
          </w:divBdr>
        </w:div>
        <w:div w:id="79714807">
          <w:marLeft w:val="0"/>
          <w:marRight w:val="0"/>
          <w:marTop w:val="0"/>
          <w:marBottom w:val="0"/>
          <w:divBdr>
            <w:top w:val="none" w:sz="0" w:space="0" w:color="auto"/>
            <w:left w:val="none" w:sz="0" w:space="0" w:color="auto"/>
            <w:bottom w:val="none" w:sz="0" w:space="0" w:color="auto"/>
            <w:right w:val="none" w:sz="0" w:space="0" w:color="auto"/>
          </w:divBdr>
        </w:div>
        <w:div w:id="131412194">
          <w:marLeft w:val="0"/>
          <w:marRight w:val="0"/>
          <w:marTop w:val="0"/>
          <w:marBottom w:val="0"/>
          <w:divBdr>
            <w:top w:val="none" w:sz="0" w:space="0" w:color="auto"/>
            <w:left w:val="none" w:sz="0" w:space="0" w:color="auto"/>
            <w:bottom w:val="none" w:sz="0" w:space="0" w:color="auto"/>
            <w:right w:val="none" w:sz="0" w:space="0" w:color="auto"/>
          </w:divBdr>
        </w:div>
        <w:div w:id="1547792129">
          <w:marLeft w:val="0"/>
          <w:marRight w:val="0"/>
          <w:marTop w:val="0"/>
          <w:marBottom w:val="0"/>
          <w:divBdr>
            <w:top w:val="none" w:sz="0" w:space="0" w:color="auto"/>
            <w:left w:val="none" w:sz="0" w:space="0" w:color="auto"/>
            <w:bottom w:val="none" w:sz="0" w:space="0" w:color="auto"/>
            <w:right w:val="none" w:sz="0" w:space="0" w:color="auto"/>
          </w:divBdr>
        </w:div>
        <w:div w:id="789396641">
          <w:marLeft w:val="0"/>
          <w:marRight w:val="0"/>
          <w:marTop w:val="0"/>
          <w:marBottom w:val="0"/>
          <w:divBdr>
            <w:top w:val="none" w:sz="0" w:space="0" w:color="auto"/>
            <w:left w:val="none" w:sz="0" w:space="0" w:color="auto"/>
            <w:bottom w:val="none" w:sz="0" w:space="0" w:color="auto"/>
            <w:right w:val="none" w:sz="0" w:space="0" w:color="auto"/>
          </w:divBdr>
        </w:div>
        <w:div w:id="318122442">
          <w:marLeft w:val="0"/>
          <w:marRight w:val="0"/>
          <w:marTop w:val="0"/>
          <w:marBottom w:val="0"/>
          <w:divBdr>
            <w:top w:val="none" w:sz="0" w:space="0" w:color="auto"/>
            <w:left w:val="none" w:sz="0" w:space="0" w:color="auto"/>
            <w:bottom w:val="none" w:sz="0" w:space="0" w:color="auto"/>
            <w:right w:val="none" w:sz="0" w:space="0" w:color="auto"/>
          </w:divBdr>
        </w:div>
        <w:div w:id="943684824">
          <w:marLeft w:val="0"/>
          <w:marRight w:val="0"/>
          <w:marTop w:val="0"/>
          <w:marBottom w:val="0"/>
          <w:divBdr>
            <w:top w:val="none" w:sz="0" w:space="0" w:color="auto"/>
            <w:left w:val="none" w:sz="0" w:space="0" w:color="auto"/>
            <w:bottom w:val="none" w:sz="0" w:space="0" w:color="auto"/>
            <w:right w:val="none" w:sz="0" w:space="0" w:color="auto"/>
          </w:divBdr>
        </w:div>
        <w:div w:id="625085534">
          <w:marLeft w:val="0"/>
          <w:marRight w:val="0"/>
          <w:marTop w:val="0"/>
          <w:marBottom w:val="0"/>
          <w:divBdr>
            <w:top w:val="none" w:sz="0" w:space="0" w:color="auto"/>
            <w:left w:val="none" w:sz="0" w:space="0" w:color="auto"/>
            <w:bottom w:val="none" w:sz="0" w:space="0" w:color="auto"/>
            <w:right w:val="none" w:sz="0" w:space="0" w:color="auto"/>
          </w:divBdr>
        </w:div>
        <w:div w:id="61493271">
          <w:marLeft w:val="0"/>
          <w:marRight w:val="0"/>
          <w:marTop w:val="0"/>
          <w:marBottom w:val="0"/>
          <w:divBdr>
            <w:top w:val="none" w:sz="0" w:space="0" w:color="auto"/>
            <w:left w:val="none" w:sz="0" w:space="0" w:color="auto"/>
            <w:bottom w:val="none" w:sz="0" w:space="0" w:color="auto"/>
            <w:right w:val="none" w:sz="0" w:space="0" w:color="auto"/>
          </w:divBdr>
        </w:div>
        <w:div w:id="33897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nage.pressmailings.com/click/?id=52705243&amp;url=384123&amp;signature=AxK3Pdwp3SeG6nKUxWSV5Jxw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2564</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Harkema</dc:creator>
  <cp:keywords/>
  <dc:description/>
  <cp:lastModifiedBy>Claudia Harkema</cp:lastModifiedBy>
  <cp:revision>1</cp:revision>
  <dcterms:created xsi:type="dcterms:W3CDTF">2022-12-01T10:32:00Z</dcterms:created>
  <dcterms:modified xsi:type="dcterms:W3CDTF">2022-12-01T10:33:00Z</dcterms:modified>
</cp:coreProperties>
</file>